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.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供货商基本情况</w:t>
      </w:r>
    </w:p>
    <w:p>
      <w:pPr>
        <w:jc w:val="center"/>
        <w:rPr>
          <w:rFonts w:hint="eastAsia"/>
          <w:b/>
          <w:sz w:val="21"/>
          <w:szCs w:val="21"/>
        </w:rPr>
      </w:pP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1275"/>
        <w:gridCol w:w="33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供货商名称</w:t>
            </w:r>
          </w:p>
        </w:tc>
        <w:tc>
          <w:tcPr>
            <w:tcW w:w="614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联系人姓名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311" w:type="dxa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供货商电子邮箱</w:t>
            </w:r>
          </w:p>
        </w:tc>
        <w:tc>
          <w:tcPr>
            <w:tcW w:w="614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参选货品</w:t>
            </w:r>
          </w:p>
        </w:tc>
        <w:tc>
          <w:tcPr>
            <w:tcW w:w="614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376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企业基本情况简介</w:t>
            </w:r>
          </w:p>
        </w:tc>
        <w:tc>
          <w:tcPr>
            <w:tcW w:w="6146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/>
    <w:p/>
    <w:p>
      <w:r>
        <w:rPr>
          <w:rFonts w:hint="eastAsia"/>
        </w:rPr>
        <w:t>说明：相关资质证明请备注名称并发扫描件。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09F"/>
    <w:rsid w:val="0071009F"/>
    <w:rsid w:val="007D46C1"/>
    <w:rsid w:val="00876D65"/>
    <w:rsid w:val="0096382A"/>
    <w:rsid w:val="00C4465C"/>
    <w:rsid w:val="00CD54DD"/>
    <w:rsid w:val="00F10B08"/>
    <w:rsid w:val="00F2250C"/>
    <w:rsid w:val="1A5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92</Characters>
  <Lines>1</Lines>
  <Paragraphs>1</Paragraphs>
  <TotalTime>6</TotalTime>
  <ScaleCrop>false</ScaleCrop>
  <LinksUpToDate>false</LinksUpToDate>
  <CharactersWithSpaces>106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2019-11-05T02:27:00Z</dcterms:created>
  <dc:creator>孙婧</dc:creator>
  <cp:lastModifiedBy>oldhui</cp:lastModifiedBy>
  <dcterms:modified xsi:type="dcterms:W3CDTF">2019-11-13T08:04:34Z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