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7D467E">
      <w:pPr>
        <w:autoSpaceDN w:val="0"/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hint="eastAsia"/>
          <w:color w:val="000000"/>
          <w:spacing w:val="-17"/>
          <w:sz w:val="36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pacing w:val="-17"/>
          <w:sz w:val="36"/>
          <w:szCs w:val="44"/>
        </w:rPr>
        <w:t>海南省工会</w:t>
      </w:r>
      <w:r>
        <w:rPr>
          <w:rFonts w:ascii="方正小标宋简体" w:eastAsia="方正小标宋简体" w:hAnsi="方正小标宋简体" w:hint="eastAsia"/>
          <w:color w:val="000000"/>
          <w:spacing w:val="-17"/>
          <w:sz w:val="36"/>
          <w:szCs w:val="44"/>
        </w:rPr>
        <w:t>2020-2023</w:t>
      </w:r>
      <w:r>
        <w:rPr>
          <w:rFonts w:ascii="方正小标宋简体" w:eastAsia="方正小标宋简体" w:hAnsi="方正小标宋简体" w:hint="eastAsia"/>
          <w:color w:val="000000"/>
          <w:spacing w:val="-17"/>
          <w:sz w:val="36"/>
          <w:szCs w:val="44"/>
        </w:rPr>
        <w:t>年女职工安康互助补助金申请审批表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04"/>
        <w:gridCol w:w="1136"/>
        <w:gridCol w:w="2104"/>
        <w:gridCol w:w="780"/>
        <w:gridCol w:w="306"/>
        <w:gridCol w:w="581"/>
        <w:gridCol w:w="531"/>
        <w:gridCol w:w="1554"/>
        <w:gridCol w:w="1372"/>
      </w:tblGrid>
      <w:tr w:rsidR="00000000">
        <w:trPr>
          <w:trHeight w:val="485"/>
          <w:jc w:val="center"/>
        </w:trPr>
        <w:tc>
          <w:tcPr>
            <w:tcW w:w="1493" w:type="dxa"/>
            <w:gridSpan w:val="2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单位名称</w:t>
            </w:r>
          </w:p>
        </w:tc>
        <w:tc>
          <w:tcPr>
            <w:tcW w:w="3240" w:type="dxa"/>
            <w:gridSpan w:val="2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联系人</w:t>
            </w:r>
          </w:p>
        </w:tc>
        <w:tc>
          <w:tcPr>
            <w:tcW w:w="1112" w:type="dxa"/>
            <w:gridSpan w:val="2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1372" w:type="dxa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</w:p>
        </w:tc>
      </w:tr>
      <w:tr w:rsidR="00000000">
        <w:trPr>
          <w:trHeight w:hRule="exact" w:val="610"/>
          <w:jc w:val="center"/>
        </w:trPr>
        <w:tc>
          <w:tcPr>
            <w:tcW w:w="1493" w:type="dxa"/>
            <w:gridSpan w:val="2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申请人姓名</w:t>
            </w:r>
          </w:p>
        </w:tc>
        <w:tc>
          <w:tcPr>
            <w:tcW w:w="3240" w:type="dxa"/>
            <w:gridSpan w:val="2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性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8"/>
              </w:rPr>
              <w:t>别</w:t>
            </w:r>
          </w:p>
        </w:tc>
        <w:tc>
          <w:tcPr>
            <w:tcW w:w="1112" w:type="dxa"/>
            <w:gridSpan w:val="2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申请人电话</w:t>
            </w:r>
          </w:p>
        </w:tc>
        <w:tc>
          <w:tcPr>
            <w:tcW w:w="1372" w:type="dxa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</w:p>
        </w:tc>
      </w:tr>
      <w:tr w:rsidR="00000000">
        <w:trPr>
          <w:trHeight w:val="515"/>
          <w:jc w:val="center"/>
        </w:trPr>
        <w:tc>
          <w:tcPr>
            <w:tcW w:w="1493" w:type="dxa"/>
            <w:gridSpan w:val="2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身份证号码</w:t>
            </w:r>
          </w:p>
        </w:tc>
        <w:tc>
          <w:tcPr>
            <w:tcW w:w="3240" w:type="dxa"/>
            <w:gridSpan w:val="2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住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8"/>
              </w:rPr>
              <w:t>址</w:t>
            </w:r>
          </w:p>
        </w:tc>
        <w:tc>
          <w:tcPr>
            <w:tcW w:w="4038" w:type="dxa"/>
            <w:gridSpan w:val="4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</w:p>
        </w:tc>
      </w:tr>
      <w:tr w:rsidR="00000000">
        <w:trPr>
          <w:trHeight w:val="524"/>
          <w:jc w:val="center"/>
        </w:trPr>
        <w:tc>
          <w:tcPr>
            <w:tcW w:w="2629" w:type="dxa"/>
            <w:gridSpan w:val="3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工会会员服务卡</w:t>
            </w:r>
          </w:p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（大海惠工卡）账号</w:t>
            </w:r>
          </w:p>
        </w:tc>
        <w:tc>
          <w:tcPr>
            <w:tcW w:w="7228" w:type="dxa"/>
            <w:gridSpan w:val="7"/>
            <w:vAlign w:val="center"/>
          </w:tcPr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</w:p>
        </w:tc>
      </w:tr>
      <w:tr w:rsidR="00000000">
        <w:trPr>
          <w:trHeight w:val="1760"/>
          <w:jc w:val="center"/>
        </w:trPr>
        <w:tc>
          <w:tcPr>
            <w:tcW w:w="1389" w:type="dxa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申</w:t>
            </w:r>
          </w:p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请</w:t>
            </w:r>
          </w:p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原</w:t>
            </w:r>
          </w:p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因</w:t>
            </w:r>
          </w:p>
        </w:tc>
        <w:tc>
          <w:tcPr>
            <w:tcW w:w="8468" w:type="dxa"/>
            <w:gridSpan w:val="9"/>
            <w:vAlign w:val="center"/>
          </w:tcPr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本人于</w:t>
            </w:r>
            <w:r>
              <w:rPr>
                <w:rFonts w:hint="eastAsia"/>
                <w:color w:val="000000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8"/>
              </w:rPr>
              <w:t>年</w:t>
            </w:r>
            <w:r>
              <w:rPr>
                <w:rFonts w:hint="eastAsia"/>
                <w:color w:val="000000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8"/>
              </w:rPr>
              <w:t>月</w:t>
            </w:r>
            <w:r>
              <w:rPr>
                <w:rFonts w:hint="eastAsia"/>
                <w:color w:val="000000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8"/>
              </w:rPr>
              <w:t>日</w:t>
            </w:r>
            <w:r>
              <w:rPr>
                <w:rFonts w:hint="eastAsia"/>
                <w:color w:val="000000"/>
                <w:sz w:val="24"/>
                <w:szCs w:val="28"/>
              </w:rPr>
              <w:t>在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sz w:val="24"/>
                <w:szCs w:val="28"/>
              </w:rPr>
              <w:t>医院确诊患</w:t>
            </w:r>
            <w:r>
              <w:rPr>
                <w:rFonts w:hint="eastAsia"/>
                <w:color w:val="000000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8"/>
              </w:rPr>
              <w:t>，申请女职工安康救助。（</w:t>
            </w:r>
            <w:r>
              <w:rPr>
                <w:rFonts w:hint="eastAsia"/>
                <w:color w:val="000000"/>
                <w:sz w:val="24"/>
              </w:rPr>
              <w:t>附单据张数：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张）</w:t>
            </w:r>
          </w:p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</w:rPr>
            </w:pPr>
          </w:p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申请人（签章）：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                </w:t>
            </w:r>
            <w:r>
              <w:rPr>
                <w:rFonts w:hint="eastAsia"/>
                <w:color w:val="000000"/>
                <w:sz w:val="24"/>
                <w:szCs w:val="28"/>
              </w:rPr>
              <w:t>年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8"/>
              </w:rPr>
              <w:t>月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8"/>
              </w:rPr>
              <w:t>日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                           </w:t>
            </w:r>
          </w:p>
        </w:tc>
      </w:tr>
      <w:tr w:rsidR="00000000">
        <w:trPr>
          <w:trHeight w:val="2820"/>
          <w:jc w:val="center"/>
        </w:trPr>
        <w:tc>
          <w:tcPr>
            <w:tcW w:w="1389" w:type="dxa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所在单位</w:t>
            </w:r>
          </w:p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工会意见</w:t>
            </w:r>
          </w:p>
        </w:tc>
        <w:tc>
          <w:tcPr>
            <w:tcW w:w="4124" w:type="dxa"/>
            <w:gridSpan w:val="4"/>
            <w:vAlign w:val="center"/>
          </w:tcPr>
          <w:p w:rsidR="00000000" w:rsidRDefault="007D467E">
            <w:pPr>
              <w:spacing w:line="380" w:lineRule="exact"/>
              <w:ind w:firstLine="420"/>
              <w:rPr>
                <w:rFonts w:cs="宋体" w:hint="eastAsia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该同志参加女职工安康互助活动前未曾患过各种恶性肿瘤、无宫颈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CINII--III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行宫颈椎切或子宫切除术、无子宫内膜非典型增生病史、无医院诊断的疑似恶性肿瘤、建议手术的报告。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 xml:space="preserve"> </w:t>
            </w:r>
          </w:p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</w:p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 xml:space="preserve">                     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                            </w:t>
            </w:r>
          </w:p>
          <w:p w:rsidR="00000000" w:rsidRDefault="007D467E">
            <w:pPr>
              <w:spacing w:line="380" w:lineRule="exact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负责人签字（盖章）：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</w:t>
            </w:r>
          </w:p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 xml:space="preserve">                   </w:t>
            </w:r>
            <w:r>
              <w:rPr>
                <w:rFonts w:hint="eastAsia"/>
                <w:color w:val="000000"/>
                <w:sz w:val="24"/>
                <w:szCs w:val="28"/>
              </w:rPr>
              <w:t>年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8"/>
              </w:rPr>
              <w:t>月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8"/>
              </w:rPr>
              <w:t>日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                                    </w:t>
            </w:r>
          </w:p>
        </w:tc>
        <w:tc>
          <w:tcPr>
            <w:tcW w:w="887" w:type="dxa"/>
            <w:gridSpan w:val="2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所在系统工会意见</w:t>
            </w:r>
          </w:p>
        </w:tc>
        <w:tc>
          <w:tcPr>
            <w:tcW w:w="3457" w:type="dxa"/>
            <w:gridSpan w:val="3"/>
            <w:vAlign w:val="center"/>
          </w:tcPr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</w:p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</w:p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</w:p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</w:p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负责人签字（盖章）：</w:t>
            </w:r>
          </w:p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  <w:szCs w:val="28"/>
              </w:rPr>
              <w:t>年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8"/>
              </w:rPr>
              <w:t>月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8"/>
              </w:rPr>
              <w:t>日</w:t>
            </w:r>
          </w:p>
        </w:tc>
      </w:tr>
      <w:tr w:rsidR="00000000">
        <w:trPr>
          <w:trHeight w:hRule="exact" w:val="2031"/>
          <w:jc w:val="center"/>
        </w:trPr>
        <w:tc>
          <w:tcPr>
            <w:tcW w:w="1389" w:type="dxa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市县、产业</w:t>
            </w:r>
          </w:p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、省直工会意见</w:t>
            </w:r>
          </w:p>
        </w:tc>
        <w:tc>
          <w:tcPr>
            <w:tcW w:w="4124" w:type="dxa"/>
            <w:gridSpan w:val="4"/>
          </w:tcPr>
          <w:p w:rsidR="00000000" w:rsidRDefault="007D467E">
            <w:pPr>
              <w:spacing w:line="380" w:lineRule="exact"/>
              <w:rPr>
                <w:rFonts w:hint="eastAsia"/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 xml:space="preserve">   </w:t>
            </w:r>
          </w:p>
          <w:p w:rsidR="00000000" w:rsidRDefault="007D467E">
            <w:pPr>
              <w:spacing w:line="380" w:lineRule="exact"/>
              <w:rPr>
                <w:rFonts w:hint="eastAsia"/>
                <w:color w:val="000000"/>
                <w:sz w:val="24"/>
                <w:szCs w:val="32"/>
              </w:rPr>
            </w:pPr>
          </w:p>
          <w:p w:rsidR="00000000" w:rsidRDefault="007D467E">
            <w:pPr>
              <w:spacing w:line="380" w:lineRule="exact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 xml:space="preserve">      </w:t>
            </w:r>
          </w:p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经办人：</w:t>
            </w:r>
          </w:p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 xml:space="preserve">                    </w:t>
            </w:r>
            <w:r>
              <w:rPr>
                <w:rFonts w:hint="eastAsia"/>
                <w:color w:val="000000"/>
                <w:sz w:val="24"/>
                <w:szCs w:val="28"/>
              </w:rPr>
              <w:t>年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8"/>
              </w:rPr>
              <w:t>月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8"/>
              </w:rPr>
              <w:t>日</w:t>
            </w:r>
          </w:p>
        </w:tc>
        <w:tc>
          <w:tcPr>
            <w:tcW w:w="4344" w:type="dxa"/>
            <w:gridSpan w:val="5"/>
          </w:tcPr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</w:p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</w:p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</w:p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审批人（盖章）：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              </w:t>
            </w:r>
          </w:p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             </w:t>
            </w:r>
            <w:r>
              <w:rPr>
                <w:rFonts w:hint="eastAsia"/>
                <w:color w:val="000000"/>
                <w:sz w:val="24"/>
                <w:szCs w:val="28"/>
              </w:rPr>
              <w:t>年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8"/>
              </w:rPr>
              <w:t>月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8"/>
              </w:rPr>
              <w:t>日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</w:t>
            </w:r>
          </w:p>
        </w:tc>
      </w:tr>
      <w:tr w:rsidR="00000000">
        <w:trPr>
          <w:trHeight w:val="2385"/>
          <w:jc w:val="center"/>
        </w:trPr>
        <w:tc>
          <w:tcPr>
            <w:tcW w:w="1389" w:type="dxa"/>
            <w:vAlign w:val="center"/>
          </w:tcPr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省工会女职工安康互助活动管理委员会意见</w:t>
            </w:r>
          </w:p>
        </w:tc>
        <w:tc>
          <w:tcPr>
            <w:tcW w:w="4124" w:type="dxa"/>
            <w:gridSpan w:val="4"/>
            <w:vAlign w:val="center"/>
          </w:tcPr>
          <w:p w:rsidR="00000000" w:rsidRDefault="007D467E">
            <w:pPr>
              <w:spacing w:line="380" w:lineRule="exact"/>
              <w:ind w:firstLine="480"/>
              <w:jc w:val="left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经审核，该同志提供资料符合申请条件可享受安康互助补助费</w:t>
            </w:r>
            <w:r>
              <w:rPr>
                <w:rFonts w:hint="eastAsia"/>
                <w:color w:val="000000"/>
                <w:sz w:val="24"/>
                <w:szCs w:val="28"/>
                <w:u w:val="single"/>
              </w:rPr>
              <w:t xml:space="preserve">  15000  </w:t>
            </w:r>
            <w:r>
              <w:rPr>
                <w:rFonts w:hint="eastAsia"/>
                <w:color w:val="000000"/>
                <w:sz w:val="24"/>
                <w:szCs w:val="28"/>
              </w:rPr>
              <w:t>元。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</w:t>
            </w:r>
          </w:p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</w:p>
          <w:p w:rsidR="00000000" w:rsidRDefault="007D467E">
            <w:pPr>
              <w:spacing w:line="380" w:lineRule="exact"/>
              <w:ind w:firstLine="480"/>
              <w:jc w:val="left"/>
              <w:rPr>
                <w:rFonts w:hint="eastAsia"/>
                <w:color w:val="000000"/>
                <w:sz w:val="24"/>
                <w:szCs w:val="28"/>
              </w:rPr>
            </w:pPr>
          </w:p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经办人：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 </w:t>
            </w:r>
          </w:p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 xml:space="preserve">                  </w:t>
            </w:r>
            <w:r>
              <w:rPr>
                <w:rFonts w:hint="eastAsia"/>
                <w:color w:val="000000"/>
                <w:sz w:val="24"/>
                <w:szCs w:val="28"/>
              </w:rPr>
              <w:t>年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8"/>
              </w:rPr>
              <w:t>月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8"/>
              </w:rPr>
              <w:t>日</w:t>
            </w:r>
          </w:p>
        </w:tc>
        <w:tc>
          <w:tcPr>
            <w:tcW w:w="4344" w:type="dxa"/>
            <w:gridSpan w:val="5"/>
            <w:vAlign w:val="center"/>
          </w:tcPr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</w:p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</w:p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审批人（盖章）：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      </w:t>
            </w:r>
          </w:p>
          <w:p w:rsidR="00000000" w:rsidRDefault="007D467E">
            <w:pPr>
              <w:spacing w:line="380" w:lineRule="exact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 xml:space="preserve">                 </w:t>
            </w:r>
            <w:r>
              <w:rPr>
                <w:rFonts w:hint="eastAsia"/>
                <w:color w:val="000000"/>
                <w:sz w:val="24"/>
                <w:szCs w:val="28"/>
              </w:rPr>
              <w:t>年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8"/>
              </w:rPr>
              <w:t>月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8"/>
              </w:rPr>
              <w:t>日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</w:t>
            </w:r>
          </w:p>
        </w:tc>
      </w:tr>
      <w:tr w:rsidR="00000000">
        <w:trPr>
          <w:trHeight w:val="393"/>
          <w:jc w:val="center"/>
        </w:trPr>
        <w:tc>
          <w:tcPr>
            <w:tcW w:w="9857" w:type="dxa"/>
            <w:gridSpan w:val="10"/>
            <w:vAlign w:val="center"/>
          </w:tcPr>
          <w:p w:rsidR="00000000" w:rsidRDefault="007D467E">
            <w:pPr>
              <w:spacing w:line="38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补助金额人民币大写：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8"/>
              </w:rPr>
              <w:t>万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8"/>
              </w:rPr>
              <w:t>仟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8"/>
              </w:rPr>
              <w:t>佰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8"/>
              </w:rPr>
              <w:t>拾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8"/>
              </w:rPr>
              <w:t>元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8"/>
              </w:rPr>
              <w:t>小写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8"/>
              </w:rPr>
              <w:t>¥</w:t>
            </w:r>
            <w:r>
              <w:rPr>
                <w:rFonts w:cs="Arial" w:hint="eastAsia"/>
                <w:color w:val="000000"/>
                <w:sz w:val="24"/>
                <w:szCs w:val="28"/>
              </w:rPr>
              <w:t>：</w:t>
            </w:r>
          </w:p>
        </w:tc>
      </w:tr>
    </w:tbl>
    <w:p w:rsidR="007D467E" w:rsidRDefault="007D467E" w:rsidP="00A62EC6">
      <w:pPr>
        <w:spacing w:line="240" w:lineRule="exact"/>
        <w:rPr>
          <w:rFonts w:ascii="仿宋_GB2312" w:eastAsia="仿宋_GB2312" w:hAnsi="方正小标宋简体" w:cs="方正小标宋简体"/>
          <w:bCs/>
          <w:color w:val="000000"/>
          <w:sz w:val="32"/>
          <w:szCs w:val="32"/>
        </w:rPr>
      </w:pPr>
      <w:r>
        <w:rPr>
          <w:rFonts w:hint="eastAsia"/>
          <w:color w:val="000000"/>
          <w:sz w:val="21"/>
          <w:szCs w:val="24"/>
        </w:rPr>
        <w:t>说明：请按照《管理办法》和《实施细则》的有关</w:t>
      </w:r>
      <w:r>
        <w:rPr>
          <w:rFonts w:hint="eastAsia"/>
          <w:color w:val="000000"/>
          <w:sz w:val="21"/>
          <w:szCs w:val="24"/>
        </w:rPr>
        <w:t>规定</w:t>
      </w:r>
      <w:r>
        <w:rPr>
          <w:rFonts w:hint="eastAsia"/>
          <w:vanish/>
          <w:color w:val="000000"/>
          <w:sz w:val="21"/>
          <w:szCs w:val="24"/>
        </w:rPr>
        <w:cr/>
      </w:r>
      <w:r>
        <w:rPr>
          <w:rFonts w:hint="eastAsia"/>
          <w:vanish/>
          <w:color w:val="000000"/>
          <w:sz w:val="21"/>
          <w:szCs w:val="24"/>
        </w:rPr>
        <w:t xml:space="preserve">                               </w:t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vanish/>
          <w:color w:val="000000"/>
          <w:sz w:val="21"/>
          <w:szCs w:val="24"/>
        </w:rPr>
        <w:pgNum/>
      </w:r>
      <w:r>
        <w:rPr>
          <w:rFonts w:hint="eastAsia"/>
          <w:color w:val="000000"/>
          <w:sz w:val="21"/>
          <w:szCs w:val="24"/>
        </w:rPr>
        <w:t>提交相关材料和证明，手续不完备不受理。</w:t>
      </w:r>
      <w:bookmarkStart w:id="0" w:name="_GoBack"/>
      <w:bookmarkEnd w:id="0"/>
    </w:p>
    <w:sectPr w:rsidR="007D467E">
      <w:footerReference w:type="even" r:id="rId8"/>
      <w:footerReference w:type="default" r:id="rId9"/>
      <w:pgSz w:w="11906" w:h="16838"/>
      <w:pgMar w:top="1440" w:right="1463" w:bottom="1270" w:left="1463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7E" w:rsidRDefault="007D467E">
      <w:r>
        <w:separator/>
      </w:r>
    </w:p>
  </w:endnote>
  <w:endnote w:type="continuationSeparator" w:id="0">
    <w:p w:rsidR="007D467E" w:rsidRDefault="007D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D467E">
    <w:pPr>
      <w:pStyle w:val="a5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- 4 -</w:t>
    </w:r>
    <w:r>
      <w:fldChar w:fldCharType="end"/>
    </w:r>
  </w:p>
  <w:p w:rsidR="00000000" w:rsidRDefault="007D467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D467E">
    <w:pPr>
      <w:pStyle w:val="a5"/>
      <w:framePr w:h="0" w:wrap="around" w:vAnchor="text" w:hAnchor="margin" w:xAlign="outside" w:y="1"/>
      <w:rPr>
        <w:rStyle w:val="a3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A62EC6">
      <w:rPr>
        <w:rStyle w:val="a3"/>
        <w:noProof/>
        <w:sz w:val="24"/>
        <w:szCs w:val="24"/>
      </w:rPr>
      <w:t>- 1 -</w:t>
    </w:r>
    <w:r>
      <w:rPr>
        <w:sz w:val="24"/>
        <w:szCs w:val="24"/>
      </w:rPr>
      <w:fldChar w:fldCharType="end"/>
    </w:r>
  </w:p>
  <w:p w:rsidR="00000000" w:rsidRDefault="007D467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7E" w:rsidRDefault="007D467E">
      <w:r>
        <w:separator/>
      </w:r>
    </w:p>
  </w:footnote>
  <w:footnote w:type="continuationSeparator" w:id="0">
    <w:p w:rsidR="007D467E" w:rsidRDefault="007D4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（%1）"/>
      <w:lvlJc w:val="left"/>
    </w:lvl>
  </w:abstractNum>
  <w:abstractNum w:abstractNumId="1">
    <w:nsid w:val="0000000B"/>
    <w:multiLevelType w:val="singleLevel"/>
    <w:tmpl w:val="0000000B"/>
    <w:lvl w:ilvl="0">
      <w:start w:val="3"/>
      <w:numFmt w:val="chineseCounting"/>
      <w:suff w:val="space"/>
      <w:lvlText w:val="第%1章"/>
      <w:lvlJc w:val="left"/>
    </w:lvl>
  </w:abstractNum>
  <w:abstractNum w:abstractNumId="2">
    <w:nsid w:val="0000000D"/>
    <w:multiLevelType w:val="singleLevel"/>
    <w:tmpl w:val="0000000D"/>
    <w:lvl w:ilvl="0">
      <w:start w:val="6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D467E"/>
    <w:rsid w:val="00A6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</w:rPr>
  </w:style>
  <w:style w:type="character" w:default="1" w:styleId="a0">
    <w:name w:val="Default Paragraph Font"/>
    <w:link w:val="ParaCharCharCharCharCharCharChar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s">
    <w:name w:val="ts"/>
    <w:basedOn w:val="a0"/>
    <w:rPr>
      <w:color w:val="E12500"/>
    </w:rPr>
  </w:style>
  <w:style w:type="character" w:customStyle="1" w:styleId="ldjs">
    <w:name w:val="ldjs"/>
    <w:basedOn w:val="a0"/>
    <w:rPr>
      <w:color w:val="666666"/>
      <w:sz w:val="24"/>
      <w:szCs w:val="24"/>
    </w:rPr>
  </w:style>
  <w:style w:type="character" w:customStyle="1" w:styleId="dengji">
    <w:name w:val="dengji"/>
    <w:basedOn w:val="a0"/>
  </w:style>
  <w:style w:type="character" w:customStyle="1" w:styleId="chak">
    <w:name w:val="chak"/>
    <w:basedOn w:val="a0"/>
  </w:style>
  <w:style w:type="character" w:customStyle="1" w:styleId="jiaoluo2">
    <w:name w:val="jiaoluo2"/>
    <w:basedOn w:val="a0"/>
  </w:style>
  <w:style w:type="character" w:customStyle="1" w:styleId="last1">
    <w:name w:val="last1"/>
    <w:basedOn w:val="a0"/>
  </w:style>
  <w:style w:type="character" w:customStyle="1" w:styleId="quanp2">
    <w:name w:val="quanp2"/>
    <w:basedOn w:val="a0"/>
    <w:rPr>
      <w:color w:val="FFFFFF"/>
      <w:sz w:val="16"/>
      <w:szCs w:val="0"/>
      <w:shd w:val="clear" w:color="auto" w:fill="7CB8FE"/>
    </w:rPr>
  </w:style>
  <w:style w:type="character" w:customStyle="1" w:styleId="you">
    <w:name w:val="you"/>
    <w:basedOn w:val="a0"/>
  </w:style>
  <w:style w:type="character" w:customStyle="1" w:styleId="shenhe">
    <w:name w:val="shenhe"/>
    <w:basedOn w:val="a0"/>
    <w:rPr>
      <w:color w:val="007E09"/>
    </w:rPr>
  </w:style>
  <w:style w:type="character" w:customStyle="1" w:styleId="jiaoluo">
    <w:name w:val="jiaoluo"/>
    <w:basedOn w:val="a0"/>
  </w:style>
  <w:style w:type="character" w:customStyle="1" w:styleId="dengji1">
    <w:name w:val="dengji1"/>
    <w:basedOn w:val="a0"/>
  </w:style>
  <w:style w:type="character" w:styleId="a3">
    <w:name w:val="page number"/>
    <w:basedOn w:val="a0"/>
  </w:style>
  <w:style w:type="character" w:customStyle="1" w:styleId="bum3">
    <w:name w:val="bum3"/>
    <w:basedOn w:val="a0"/>
    <w:rPr>
      <w:color w:val="999999"/>
    </w:rPr>
  </w:style>
  <w:style w:type="character" w:customStyle="1" w:styleId="quanp">
    <w:name w:val="quanp"/>
    <w:basedOn w:val="a0"/>
    <w:rPr>
      <w:color w:val="FFFFFF"/>
      <w:shd w:val="clear" w:color="auto" w:fill="7CB8FE"/>
    </w:rPr>
  </w:style>
  <w:style w:type="character" w:customStyle="1" w:styleId="zheng">
    <w:name w:val="zheng"/>
    <w:basedOn w:val="a0"/>
    <w:rPr>
      <w:color w:val="FFFFFF"/>
      <w:shd w:val="clear" w:color="auto" w:fill="1C86E0"/>
    </w:rPr>
  </w:style>
  <w:style w:type="character" w:customStyle="1" w:styleId="xuh">
    <w:name w:val="xuh"/>
    <w:basedOn w:val="a0"/>
  </w:style>
  <w:style w:type="character" w:customStyle="1" w:styleId="lname">
    <w:name w:val="lname"/>
    <w:basedOn w:val="a0"/>
    <w:rPr>
      <w:color w:val="000000"/>
      <w:sz w:val="27"/>
      <w:szCs w:val="27"/>
    </w:rPr>
  </w:style>
  <w:style w:type="character" w:customStyle="1" w:styleId="bum2">
    <w:name w:val="bum2"/>
    <w:basedOn w:val="a0"/>
    <w:rPr>
      <w:color w:val="FF0000"/>
    </w:rPr>
  </w:style>
  <w:style w:type="character" w:customStyle="1" w:styleId="chljeg">
    <w:name w:val="chljeg"/>
    <w:basedOn w:val="a0"/>
    <w:rPr>
      <w:color w:val="E70000"/>
    </w:rPr>
  </w:style>
  <w:style w:type="character" w:customStyle="1" w:styleId="tankai">
    <w:name w:val="tankai"/>
    <w:basedOn w:val="a0"/>
  </w:style>
  <w:style w:type="character" w:customStyle="1" w:styleId="zuo">
    <w:name w:val="zuo"/>
    <w:basedOn w:val="a0"/>
  </w:style>
  <w:style w:type="paragraph" w:customStyle="1" w:styleId="2858D7CFB-ED40-4347-BF05-701D383B685F858D7CFB-ED40-4347-BF05-701D383B685F">
    <w:name w:val="正文文本 2[858D7CFB-ED40-4347-BF05-701D383B685F][858D7CFB-ED40-4347-BF05-701D383B685F]"/>
    <w:basedOn w:val="a"/>
    <w:pPr>
      <w:ind w:firstLineChars="200" w:firstLine="640"/>
    </w:pPr>
    <w:rPr>
      <w:sz w:val="21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link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</w:rPr>
  </w:style>
  <w:style w:type="character" w:default="1" w:styleId="a0">
    <w:name w:val="Default Paragraph Font"/>
    <w:link w:val="ParaCharCharCharCharCharCharChar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s">
    <w:name w:val="ts"/>
    <w:basedOn w:val="a0"/>
    <w:rPr>
      <w:color w:val="E12500"/>
    </w:rPr>
  </w:style>
  <w:style w:type="character" w:customStyle="1" w:styleId="ldjs">
    <w:name w:val="ldjs"/>
    <w:basedOn w:val="a0"/>
    <w:rPr>
      <w:color w:val="666666"/>
      <w:sz w:val="24"/>
      <w:szCs w:val="24"/>
    </w:rPr>
  </w:style>
  <w:style w:type="character" w:customStyle="1" w:styleId="dengji">
    <w:name w:val="dengji"/>
    <w:basedOn w:val="a0"/>
  </w:style>
  <w:style w:type="character" w:customStyle="1" w:styleId="chak">
    <w:name w:val="chak"/>
    <w:basedOn w:val="a0"/>
  </w:style>
  <w:style w:type="character" w:customStyle="1" w:styleId="jiaoluo2">
    <w:name w:val="jiaoluo2"/>
    <w:basedOn w:val="a0"/>
  </w:style>
  <w:style w:type="character" w:customStyle="1" w:styleId="last1">
    <w:name w:val="last1"/>
    <w:basedOn w:val="a0"/>
  </w:style>
  <w:style w:type="character" w:customStyle="1" w:styleId="quanp2">
    <w:name w:val="quanp2"/>
    <w:basedOn w:val="a0"/>
    <w:rPr>
      <w:color w:val="FFFFFF"/>
      <w:sz w:val="16"/>
      <w:szCs w:val="0"/>
      <w:shd w:val="clear" w:color="auto" w:fill="7CB8FE"/>
    </w:rPr>
  </w:style>
  <w:style w:type="character" w:customStyle="1" w:styleId="you">
    <w:name w:val="you"/>
    <w:basedOn w:val="a0"/>
  </w:style>
  <w:style w:type="character" w:customStyle="1" w:styleId="shenhe">
    <w:name w:val="shenhe"/>
    <w:basedOn w:val="a0"/>
    <w:rPr>
      <w:color w:val="007E09"/>
    </w:rPr>
  </w:style>
  <w:style w:type="character" w:customStyle="1" w:styleId="jiaoluo">
    <w:name w:val="jiaoluo"/>
    <w:basedOn w:val="a0"/>
  </w:style>
  <w:style w:type="character" w:customStyle="1" w:styleId="dengji1">
    <w:name w:val="dengji1"/>
    <w:basedOn w:val="a0"/>
  </w:style>
  <w:style w:type="character" w:styleId="a3">
    <w:name w:val="page number"/>
    <w:basedOn w:val="a0"/>
  </w:style>
  <w:style w:type="character" w:customStyle="1" w:styleId="bum3">
    <w:name w:val="bum3"/>
    <w:basedOn w:val="a0"/>
    <w:rPr>
      <w:color w:val="999999"/>
    </w:rPr>
  </w:style>
  <w:style w:type="character" w:customStyle="1" w:styleId="quanp">
    <w:name w:val="quanp"/>
    <w:basedOn w:val="a0"/>
    <w:rPr>
      <w:color w:val="FFFFFF"/>
      <w:shd w:val="clear" w:color="auto" w:fill="7CB8FE"/>
    </w:rPr>
  </w:style>
  <w:style w:type="character" w:customStyle="1" w:styleId="zheng">
    <w:name w:val="zheng"/>
    <w:basedOn w:val="a0"/>
    <w:rPr>
      <w:color w:val="FFFFFF"/>
      <w:shd w:val="clear" w:color="auto" w:fill="1C86E0"/>
    </w:rPr>
  </w:style>
  <w:style w:type="character" w:customStyle="1" w:styleId="xuh">
    <w:name w:val="xuh"/>
    <w:basedOn w:val="a0"/>
  </w:style>
  <w:style w:type="character" w:customStyle="1" w:styleId="lname">
    <w:name w:val="lname"/>
    <w:basedOn w:val="a0"/>
    <w:rPr>
      <w:color w:val="000000"/>
      <w:sz w:val="27"/>
      <w:szCs w:val="27"/>
    </w:rPr>
  </w:style>
  <w:style w:type="character" w:customStyle="1" w:styleId="bum2">
    <w:name w:val="bum2"/>
    <w:basedOn w:val="a0"/>
    <w:rPr>
      <w:color w:val="FF0000"/>
    </w:rPr>
  </w:style>
  <w:style w:type="character" w:customStyle="1" w:styleId="chljeg">
    <w:name w:val="chljeg"/>
    <w:basedOn w:val="a0"/>
    <w:rPr>
      <w:color w:val="E70000"/>
    </w:rPr>
  </w:style>
  <w:style w:type="character" w:customStyle="1" w:styleId="tankai">
    <w:name w:val="tankai"/>
    <w:basedOn w:val="a0"/>
  </w:style>
  <w:style w:type="character" w:customStyle="1" w:styleId="zuo">
    <w:name w:val="zuo"/>
    <w:basedOn w:val="a0"/>
  </w:style>
  <w:style w:type="paragraph" w:customStyle="1" w:styleId="2858D7CFB-ED40-4347-BF05-701D383B685F858D7CFB-ED40-4347-BF05-701D383B685F">
    <w:name w:val="正文文本 2[858D7CFB-ED40-4347-BF05-701D383B685F][858D7CFB-ED40-4347-BF05-701D383B685F]"/>
    <w:basedOn w:val="a"/>
    <w:pPr>
      <w:ind w:firstLineChars="200" w:firstLine="640"/>
    </w:pPr>
    <w:rPr>
      <w:sz w:val="21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link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Microsoft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琼工办发〔2016〕 号</dc:title>
  <dc:creator>微软中国</dc:creator>
  <cp:lastModifiedBy>gh-16</cp:lastModifiedBy>
  <cp:revision>2</cp:revision>
  <cp:lastPrinted>2016-11-18T07:56:00Z</cp:lastPrinted>
  <dcterms:created xsi:type="dcterms:W3CDTF">2019-11-22T01:34:00Z</dcterms:created>
  <dcterms:modified xsi:type="dcterms:W3CDTF">2019-11-22T01:34:00Z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